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Olivia Hojnacki, Zeb Martelli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Mrs. Iezzi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Period 4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10 Mar. 2015</w:t>
      </w:r>
    </w:p>
    <w:p w:rsidP="00000000" w:rsidRPr="00000000" w:rsidR="00000000" w:rsidDel="00000000" w:rsidRDefault="00000000">
      <w:pPr>
        <w:spacing w:lineRule="auto" w:line="480"/>
        <w:contextualSpacing w:val="0"/>
        <w:jc w:val="center"/>
      </w:pPr>
      <w:r w:rsidRPr="00000000" w:rsidR="00000000" w:rsidDel="00000000">
        <w:rPr>
          <w:b w:val="1"/>
          <w:rtl w:val="0"/>
        </w:rPr>
        <w:t xml:space="preserve">Bibliography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Ahmad, Iftikhar, Herbert Brodsky, Marylee S. Crofts, and Elisabeth G. Ellis. "Regional and</w:t>
      </w:r>
    </w:p>
    <w:p w:rsidP="00000000" w:rsidRPr="00000000" w:rsidR="00000000" w:rsidDel="00000000" w:rsidRDefault="00000000">
      <w:pPr>
        <w:spacing w:lineRule="auto" w:line="480"/>
        <w:ind w:left="720" w:firstLine="0"/>
        <w:contextualSpacing w:val="0"/>
      </w:pPr>
      <w:r w:rsidRPr="00000000" w:rsidR="00000000" w:rsidDel="00000000">
        <w:rPr>
          <w:rtl w:val="0"/>
        </w:rPr>
        <w:t xml:space="preserve">Global Issues." World Cultures: A Global Mosaic. Upper Saddle River, NJ: Prentice Hall, 2004. 223-27. Print. 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Brookings Institution. “A Short History of India-Pakistan Relations” Online video clip. </w:t>
      </w:r>
      <w:r w:rsidRPr="00000000" w:rsidR="00000000" w:rsidDel="00000000">
        <w:rPr>
          <w:i w:val="1"/>
          <w:rtl w:val="0"/>
        </w:rPr>
        <w:t xml:space="preserve">Youtube.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tl w:val="0"/>
        </w:rPr>
        <w:t xml:space="preserve">Youtube, 24 Jun. 2013. Web. 8 Mar. 2015. 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Dispute over Kashmir. Digital image. Chappatte, 26 May 2002. Web. 8 Mar. 2015.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Hashim, Asad. "Timeline: India-Pakistan Relations." </w:t>
      </w:r>
      <w:r w:rsidRPr="00000000" w:rsidR="00000000" w:rsidDel="00000000">
        <w:rPr>
          <w:i w:val="1"/>
          <w:rtl w:val="0"/>
        </w:rPr>
        <w:t xml:space="preserve">- Al Jazeera English</w:t>
      </w:r>
      <w:r w:rsidRPr="00000000" w:rsidR="00000000" w:rsidDel="00000000">
        <w:rPr>
          <w:rtl w:val="0"/>
        </w:rPr>
        <w:t xml:space="preserve">. Web. 9 Mar. 2015. 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tl w:val="0"/>
        </w:rPr>
        <w:t xml:space="preserve">Hebert, Melissa, and Spencer C. Tucker. "Kashmir Dispute: India-Pakistan Wars." </w:t>
      </w:r>
      <w:r w:rsidRPr="00000000" w:rsidR="00000000" w:rsidDel="00000000">
        <w:rPr>
          <w:i w:val="1"/>
          <w:rtl w:val="0"/>
        </w:rPr>
        <w:t xml:space="preserve">World at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i w:val="1"/>
          <w:rtl w:val="0"/>
        </w:rPr>
        <w:t xml:space="preserve">War: Understanding Conflict and Society</w:t>
      </w:r>
      <w:r w:rsidRPr="00000000" w:rsidR="00000000" w:rsidDel="00000000">
        <w:rPr>
          <w:rtl w:val="0"/>
        </w:rPr>
        <w:t xml:space="preserve">. ABC-CLIO, 2015. Web. 8 Mar. </w:t>
      </w:r>
    </w:p>
    <w:p w:rsidP="00000000" w:rsidRPr="00000000" w:rsidR="00000000" w:rsidDel="00000000" w:rsidRDefault="00000000">
      <w:pPr>
        <w:spacing w:lineRule="auto" w:line="480"/>
        <w:ind w:left="720" w:firstLine="0"/>
        <w:contextualSpacing w:val="0"/>
      </w:pPr>
      <w:r w:rsidRPr="00000000" w:rsidR="00000000" w:rsidDel="00000000">
        <w:rPr>
          <w:rtl w:val="0"/>
        </w:rPr>
        <w:t xml:space="preserve">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tl w:val="0"/>
        </w:rPr>
        <w:t xml:space="preserve">"Kashmir." Photos/Illustrations. Dreamstime.com. </w:t>
      </w:r>
      <w:r w:rsidRPr="00000000" w:rsidR="00000000" w:rsidDel="00000000">
        <w:rPr>
          <w:i w:val="1"/>
          <w:rtl w:val="0"/>
        </w:rPr>
        <w:t xml:space="preserve">World at War: Understanding Conflict and </w:t>
      </w:r>
    </w:p>
    <w:p w:rsidP="00000000" w:rsidRPr="00000000" w:rsidR="00000000" w:rsidDel="00000000" w:rsidRDefault="00000000">
      <w:pPr>
        <w:spacing w:lineRule="auto" w:line="480"/>
        <w:ind w:left="0" w:firstLine="720"/>
        <w:contextualSpacing w:val="0"/>
      </w:pPr>
      <w:r w:rsidRPr="00000000" w:rsidR="00000000" w:rsidDel="00000000">
        <w:rPr>
          <w:i w:val="1"/>
          <w:rtl w:val="0"/>
        </w:rPr>
        <w:t xml:space="preserve">Society</w:t>
      </w:r>
      <w:r w:rsidRPr="00000000" w:rsidR="00000000" w:rsidDel="00000000">
        <w:rPr>
          <w:rtl w:val="0"/>
        </w:rPr>
        <w:t xml:space="preserve">. ABC-CLIO, 2015. Web. 8 Mar. 2015.</w:t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tl w:val="0"/>
        </w:rPr>
        <w:t xml:space="preserve">"MEA | Briefs on Foreign Relations." </w:t>
      </w:r>
      <w:r w:rsidRPr="00000000" w:rsidR="00000000" w:rsidDel="00000000">
        <w:rPr>
          <w:i w:val="1"/>
          <w:rtl w:val="0"/>
        </w:rPr>
        <w:t xml:space="preserve">MEA | Briefs on Foreign Relations</w:t>
      </w:r>
      <w:r w:rsidRPr="00000000" w:rsidR="00000000" w:rsidDel="00000000">
        <w:rPr>
          <w:rtl w:val="0"/>
        </w:rPr>
        <w:t xml:space="preserve">. Ministry of External Affairs, Government of India. Web. 9 Mar. 2015. 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color w:val="121917"/>
          <w:rtl w:val="0"/>
        </w:rPr>
        <w:t xml:space="preserve">"Pakistani Constitution (1973)." </w:t>
      </w:r>
      <w:r w:rsidRPr="00000000" w:rsidR="00000000" w:rsidDel="00000000">
        <w:rPr>
          <w:i w:val="1"/>
          <w:color w:val="121917"/>
          <w:rtl w:val="0"/>
        </w:rPr>
        <w:t xml:space="preserve">World at War: Understanding Conflict and Society</w:t>
      </w:r>
      <w:r w:rsidRPr="00000000" w:rsidR="00000000" w:rsidDel="00000000">
        <w:rPr>
          <w:color w:val="121917"/>
          <w:rtl w:val="0"/>
        </w:rPr>
        <w:t xml:space="preserve">. </w:t>
      </w:r>
    </w:p>
    <w:p w:rsidP="00000000" w:rsidRPr="00000000" w:rsidR="00000000" w:rsidDel="00000000" w:rsidRDefault="00000000">
      <w:pPr>
        <w:spacing w:lineRule="auto" w:line="480"/>
        <w:ind w:left="0" w:firstLine="720"/>
        <w:contextualSpacing w:val="0"/>
      </w:pPr>
      <w:r w:rsidRPr="00000000" w:rsidR="00000000" w:rsidDel="00000000">
        <w:rPr>
          <w:color w:val="121917"/>
          <w:rtl w:val="0"/>
        </w:rPr>
        <w:t xml:space="preserve">ABC-CLIO, 2015. Web. 9 Mar. 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color w:val="121917"/>
          <w:rtl w:val="0"/>
        </w:rPr>
        <w:t xml:space="preserve">"The Indian-Pakistan War of 1965." </w:t>
      </w:r>
      <w:r w:rsidRPr="00000000" w:rsidR="00000000" w:rsidDel="00000000">
        <w:rPr>
          <w:i w:val="1"/>
          <w:color w:val="121917"/>
          <w:rtl w:val="0"/>
        </w:rPr>
        <w:t xml:space="preserve">Office of the Historian</w:t>
      </w:r>
      <w:r w:rsidRPr="00000000" w:rsidR="00000000" w:rsidDel="00000000">
        <w:rPr>
          <w:color w:val="121917"/>
          <w:rtl w:val="0"/>
        </w:rPr>
        <w:t xml:space="preserve">. U.S State Department, 31 Oct.</w:t>
      </w:r>
    </w:p>
    <w:p w:rsidP="00000000" w:rsidRPr="00000000" w:rsidR="00000000" w:rsidDel="00000000" w:rsidRDefault="00000000">
      <w:pPr>
        <w:spacing w:lineRule="auto" w:line="480"/>
        <w:ind w:left="0" w:firstLine="720"/>
        <w:contextualSpacing w:val="0"/>
      </w:pPr>
      <w:r w:rsidRPr="00000000" w:rsidR="00000000" w:rsidDel="00000000">
        <w:rPr>
          <w:color w:val="121917"/>
          <w:rtl w:val="0"/>
        </w:rPr>
        <w:t xml:space="preserve"> 2013. Web. 09 Mar. 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